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41A" w:rsidRDefault="002A641A"/>
    <w:p w:rsidR="002A641A" w:rsidRDefault="002A641A"/>
    <w:p w:rsidR="002A641A" w:rsidRDefault="002A641A"/>
    <w:p w:rsidR="003F4BC7" w:rsidRDefault="003F4BC7"/>
    <w:p w:rsidR="002A641A" w:rsidRDefault="002A641A"/>
    <w:p w:rsidR="00FA67BA" w:rsidRDefault="00AD4435">
      <w:r>
        <w:t>January</w:t>
      </w:r>
      <w:r w:rsidR="003F70EC">
        <w:t xml:space="preserve"> </w:t>
      </w:r>
      <w:r>
        <w:t>31</w:t>
      </w:r>
      <w:r w:rsidR="006B5CC0">
        <w:t>, 201</w:t>
      </w:r>
      <w:r>
        <w:t>8</w:t>
      </w:r>
    </w:p>
    <w:p w:rsidR="003F4BC7" w:rsidRDefault="003F4BC7"/>
    <w:p w:rsidR="003F4BC7" w:rsidRDefault="003F4BC7"/>
    <w:p w:rsidR="00FA67BA" w:rsidRDefault="00FA67BA"/>
    <w:p w:rsidR="00E5530C" w:rsidRDefault="00FA67BA">
      <w:r>
        <w:t>Mr. Reece McAlister</w:t>
      </w:r>
    </w:p>
    <w:p w:rsidR="00FA67BA" w:rsidRDefault="00FA67BA">
      <w:r>
        <w:t>Executive Secretary</w:t>
      </w:r>
    </w:p>
    <w:p w:rsidR="00FA67BA" w:rsidRDefault="00FA67BA">
      <w:r>
        <w:t>Georgia Public Service Commission</w:t>
      </w:r>
    </w:p>
    <w:p w:rsidR="00FA67BA" w:rsidRDefault="00FA67BA">
      <w:r>
        <w:t>244 Washington Street, S. W.</w:t>
      </w:r>
    </w:p>
    <w:p w:rsidR="00FA67BA" w:rsidRDefault="00FA67BA">
      <w:r>
        <w:t>Atlanta, Georgia 30334</w:t>
      </w:r>
    </w:p>
    <w:p w:rsidR="00FA67BA" w:rsidRDefault="00FA67BA"/>
    <w:p w:rsidR="00FA67BA" w:rsidRDefault="00FA67BA"/>
    <w:p w:rsidR="00FA67BA" w:rsidRDefault="00FA67BA"/>
    <w:p w:rsidR="00FA67BA" w:rsidRDefault="00FA67BA" w:rsidP="00FA67BA">
      <w:pPr>
        <w:ind w:left="1440" w:hanging="720"/>
      </w:pPr>
      <w:r>
        <w:t>RE:</w:t>
      </w:r>
      <w:r>
        <w:tab/>
        <w:t>Georgia Power</w:t>
      </w:r>
      <w:r w:rsidR="00AE7504">
        <w:t xml:space="preserve"> Company</w:t>
      </w:r>
      <w:r>
        <w:t>’s Report on Achievable Energy Efficiency Potentials Assessment</w:t>
      </w:r>
      <w:r w:rsidR="00F41FB8">
        <w:t>;</w:t>
      </w:r>
      <w:r>
        <w:t xml:space="preserve"> Docket No. </w:t>
      </w:r>
      <w:r w:rsidR="00AD4435">
        <w:t>41253</w:t>
      </w:r>
    </w:p>
    <w:p w:rsidR="00FA67BA" w:rsidRDefault="00FA67BA" w:rsidP="00FA67BA">
      <w:pPr>
        <w:ind w:left="720" w:hanging="720"/>
      </w:pPr>
    </w:p>
    <w:p w:rsidR="00CF10BE" w:rsidRDefault="00CF10BE" w:rsidP="00FA67BA">
      <w:pPr>
        <w:ind w:left="720" w:hanging="720"/>
      </w:pPr>
    </w:p>
    <w:p w:rsidR="00CF10BE" w:rsidRDefault="00CF10BE" w:rsidP="00FA67BA">
      <w:pPr>
        <w:ind w:left="720" w:hanging="720"/>
      </w:pPr>
      <w:r>
        <w:t>Dear Mr. McAlister:</w:t>
      </w:r>
    </w:p>
    <w:p w:rsidR="00CF10BE" w:rsidRDefault="00CF10BE" w:rsidP="00FA67BA">
      <w:pPr>
        <w:ind w:left="720" w:hanging="720"/>
      </w:pPr>
    </w:p>
    <w:p w:rsidR="006B5CC0" w:rsidRDefault="006B5CC0" w:rsidP="006B5CC0">
      <w:pPr>
        <w:tabs>
          <w:tab w:val="left" w:pos="0"/>
        </w:tabs>
        <w:ind w:right="-180"/>
      </w:pPr>
      <w:r>
        <w:t>Enclosed for filing is Georgia Power Company’s Report on Achievable Energy Efficiency Potentials Assessment (the “Report</w:t>
      </w:r>
      <w:r w:rsidR="008D4EC7">
        <w:t>”</w:t>
      </w:r>
      <w:r>
        <w:t xml:space="preserve">). </w:t>
      </w:r>
    </w:p>
    <w:p w:rsidR="002B1664" w:rsidRDefault="002B1664" w:rsidP="006B5CC0">
      <w:pPr>
        <w:tabs>
          <w:tab w:val="left" w:pos="0"/>
        </w:tabs>
        <w:ind w:right="-180"/>
      </w:pPr>
    </w:p>
    <w:p w:rsidR="006B5CC0" w:rsidRDefault="002B1664" w:rsidP="006B5CC0">
      <w:r>
        <w:t>The Report</w:t>
      </w:r>
      <w:r w:rsidR="006B5CC0">
        <w:t xml:space="preserve"> contains certain information that is </w:t>
      </w:r>
      <w:r>
        <w:t xml:space="preserve">subject </w:t>
      </w:r>
      <w:r w:rsidR="00EF3128">
        <w:t>to the</w:t>
      </w:r>
      <w:r w:rsidR="006B5CC0">
        <w:t xml:space="preserve"> </w:t>
      </w:r>
      <w:r>
        <w:t xml:space="preserve">trade secret rules of the </w:t>
      </w:r>
      <w:r w:rsidR="006B5CC0">
        <w:t>Georgia Public Service Commission</w:t>
      </w:r>
      <w:r>
        <w:t xml:space="preserve"> (the “Commission”)</w:t>
      </w:r>
      <w:r w:rsidR="006B5CC0">
        <w:t xml:space="preserve">.  Therefore, in addition to the trade secret </w:t>
      </w:r>
      <w:r w:rsidR="00D94EAF">
        <w:t xml:space="preserve">document and per agreement with </w:t>
      </w:r>
      <w:r w:rsidR="004571F6">
        <w:t xml:space="preserve">Commission </w:t>
      </w:r>
      <w:r w:rsidR="00D94EAF">
        <w:t>S</w:t>
      </w:r>
      <w:r w:rsidR="006B5CC0">
        <w:t>t</w:t>
      </w:r>
      <w:r w:rsidR="00D94EAF">
        <w:t>aff</w:t>
      </w:r>
      <w:r w:rsidR="006B5CC0">
        <w:t xml:space="preserve">, an original and </w:t>
      </w:r>
      <w:r w:rsidR="00D94EAF">
        <w:t>five</w:t>
      </w:r>
      <w:r w:rsidR="006B5CC0">
        <w:t xml:space="preserve"> </w:t>
      </w:r>
      <w:r w:rsidR="004571F6">
        <w:t xml:space="preserve">(5) </w:t>
      </w:r>
      <w:r w:rsidR="006B5CC0">
        <w:t>copies of a redacted version of the Report</w:t>
      </w:r>
      <w:r w:rsidR="005E550C">
        <w:t>, as well as</w:t>
      </w:r>
      <w:r w:rsidR="006B5CC0">
        <w:t xml:space="preserve"> an electronic redacted version of the Report</w:t>
      </w:r>
      <w:r w:rsidR="005E550C">
        <w:t>,</w:t>
      </w:r>
      <w:r w:rsidR="006B5CC0">
        <w:t xml:space="preserve"> are enclosed for public disclosure.</w:t>
      </w:r>
    </w:p>
    <w:p w:rsidR="00861271" w:rsidRDefault="00861271" w:rsidP="00CF10BE"/>
    <w:p w:rsidR="00861271" w:rsidRDefault="00861271" w:rsidP="00CF10BE">
      <w:r>
        <w:t xml:space="preserve">If you have any questions, please contact </w:t>
      </w:r>
      <w:r w:rsidR="000B7AFD">
        <w:t xml:space="preserve">Mr. </w:t>
      </w:r>
      <w:r w:rsidR="00AD4435">
        <w:t>Marc Vinson</w:t>
      </w:r>
      <w:r>
        <w:t xml:space="preserve"> at 404-506-</w:t>
      </w:r>
      <w:r w:rsidR="00AD4435">
        <w:t>2687</w:t>
      </w:r>
      <w:r>
        <w:t>.</w:t>
      </w:r>
    </w:p>
    <w:p w:rsidR="00861271" w:rsidRDefault="00861271" w:rsidP="00CF10BE"/>
    <w:p w:rsidR="006B5CC0" w:rsidRDefault="006B5CC0" w:rsidP="00CF10BE"/>
    <w:p w:rsidR="006B5CC0" w:rsidRDefault="006B5CC0" w:rsidP="00CF10BE"/>
    <w:p w:rsidR="00861271" w:rsidRDefault="00861271" w:rsidP="00CF10BE">
      <w:r>
        <w:t>Sincerely,</w:t>
      </w:r>
    </w:p>
    <w:p w:rsidR="003F4BC7" w:rsidRDefault="003F4BC7" w:rsidP="00CF10BE"/>
    <w:p w:rsidR="003F4BC7" w:rsidRDefault="003F4BC7" w:rsidP="00CF10BE"/>
    <w:p w:rsidR="003F4BC7" w:rsidRDefault="003F4BC7" w:rsidP="00CF10BE"/>
    <w:p w:rsidR="00AD4435" w:rsidRDefault="00AD4435" w:rsidP="00AD4435">
      <w:r>
        <w:t>Kyle C. Leach</w:t>
      </w:r>
    </w:p>
    <w:p w:rsidR="00AD4435" w:rsidRDefault="00AD4435" w:rsidP="00AD4435">
      <w:r>
        <w:t xml:space="preserve">Vice President, </w:t>
      </w:r>
      <w:r w:rsidRPr="00C4319C">
        <w:t>Regulatory Affairs</w:t>
      </w:r>
      <w:r>
        <w:t xml:space="preserve"> </w:t>
      </w:r>
    </w:p>
    <w:p w:rsidR="00791FCF" w:rsidRDefault="00791FCF" w:rsidP="00AD4435">
      <w:hyperlink r:id="rId7" w:history="1">
        <w:r w:rsidRPr="00D74EB4">
          <w:rPr>
            <w:rStyle w:val="Hyperlink"/>
          </w:rPr>
          <w:t>kcleach@southernco.com</w:t>
        </w:r>
      </w:hyperlink>
    </w:p>
    <w:p w:rsidR="004571F6" w:rsidRDefault="004571F6" w:rsidP="00CF10BE">
      <w:bookmarkStart w:id="0" w:name="_GoBack"/>
      <w:bookmarkEnd w:id="0"/>
    </w:p>
    <w:p w:rsidR="00AD4435" w:rsidRDefault="00AD4435" w:rsidP="00CF10BE"/>
    <w:p w:rsidR="004571F6" w:rsidRDefault="004571F6" w:rsidP="00CF10BE">
      <w:r>
        <w:t>Enclosure</w:t>
      </w:r>
    </w:p>
    <w:sectPr w:rsidR="004571F6" w:rsidSect="00F069DF">
      <w:footerReference w:type="default" r:id="rId8"/>
      <w:pgSz w:w="12240" w:h="15840"/>
      <w:pgMar w:top="1440" w:right="162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259" w:rsidRDefault="00774259" w:rsidP="002A641A">
      <w:r>
        <w:separator/>
      </w:r>
    </w:p>
  </w:endnote>
  <w:endnote w:type="continuationSeparator" w:id="0">
    <w:p w:rsidR="00774259" w:rsidRDefault="00774259" w:rsidP="002A6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2F3" w:rsidRDefault="000572F3" w:rsidP="000572F3">
    <w:pPr>
      <w:pStyle w:val="Footer"/>
      <w:spacing w:line="200" w:lineRule="exact"/>
    </w:pPr>
    <w:r w:rsidRPr="000572F3">
      <w:rPr>
        <w:rStyle w:val="zzmpTrailerItem"/>
      </w:rPr>
      <w:t>33858370</w:t>
    </w:r>
    <w:r w:rsidRPr="000572F3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259" w:rsidRDefault="00774259" w:rsidP="002A641A">
      <w:r>
        <w:separator/>
      </w:r>
    </w:p>
  </w:footnote>
  <w:footnote w:type="continuationSeparator" w:id="0">
    <w:p w:rsidR="00774259" w:rsidRDefault="00774259" w:rsidP="002A64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0"/>
    <w:docVar w:name="85TrailerVersion" w:val="0"/>
    <w:docVar w:name="MPDocID" w:val="33858370"/>
    <w:docVar w:name="MPDocIDTemplate" w:val=" %n"/>
    <w:docVar w:name="MPDocIDTemplateDefault" w:val="%l| %n|v%v| %c|.%m"/>
    <w:docVar w:name="NewDocStampType" w:val="1"/>
  </w:docVars>
  <w:rsids>
    <w:rsidRoot w:val="00FA67BA"/>
    <w:rsid w:val="00001E5A"/>
    <w:rsid w:val="000572F3"/>
    <w:rsid w:val="00065F21"/>
    <w:rsid w:val="000B7AFD"/>
    <w:rsid w:val="000C1E38"/>
    <w:rsid w:val="00132407"/>
    <w:rsid w:val="001D0B00"/>
    <w:rsid w:val="0022705E"/>
    <w:rsid w:val="002A641A"/>
    <w:rsid w:val="002B1664"/>
    <w:rsid w:val="002B449C"/>
    <w:rsid w:val="003E3844"/>
    <w:rsid w:val="003E4F8D"/>
    <w:rsid w:val="003F4BC7"/>
    <w:rsid w:val="003F70EC"/>
    <w:rsid w:val="00417FC5"/>
    <w:rsid w:val="004571F6"/>
    <w:rsid w:val="00530349"/>
    <w:rsid w:val="0055372F"/>
    <w:rsid w:val="005A4B23"/>
    <w:rsid w:val="005C3C48"/>
    <w:rsid w:val="005D0EE1"/>
    <w:rsid w:val="005E550C"/>
    <w:rsid w:val="00663DB6"/>
    <w:rsid w:val="006B5CC0"/>
    <w:rsid w:val="006D361A"/>
    <w:rsid w:val="006F0513"/>
    <w:rsid w:val="0071244E"/>
    <w:rsid w:val="00734B49"/>
    <w:rsid w:val="007367DD"/>
    <w:rsid w:val="007624A4"/>
    <w:rsid w:val="00774259"/>
    <w:rsid w:val="00776FF6"/>
    <w:rsid w:val="00791FCF"/>
    <w:rsid w:val="007A0413"/>
    <w:rsid w:val="00861271"/>
    <w:rsid w:val="00890FC9"/>
    <w:rsid w:val="008D4EC7"/>
    <w:rsid w:val="00A202B6"/>
    <w:rsid w:val="00A45741"/>
    <w:rsid w:val="00AC0555"/>
    <w:rsid w:val="00AD4435"/>
    <w:rsid w:val="00AE7504"/>
    <w:rsid w:val="00B144F5"/>
    <w:rsid w:val="00B223DC"/>
    <w:rsid w:val="00B742F1"/>
    <w:rsid w:val="00C33622"/>
    <w:rsid w:val="00C507E9"/>
    <w:rsid w:val="00CF10BE"/>
    <w:rsid w:val="00D449A6"/>
    <w:rsid w:val="00D67EFC"/>
    <w:rsid w:val="00D94EAF"/>
    <w:rsid w:val="00E5530C"/>
    <w:rsid w:val="00EA2A48"/>
    <w:rsid w:val="00EF3128"/>
    <w:rsid w:val="00F069DF"/>
    <w:rsid w:val="00F145F0"/>
    <w:rsid w:val="00F41FB8"/>
    <w:rsid w:val="00F50381"/>
    <w:rsid w:val="00FA67BA"/>
    <w:rsid w:val="00FD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E66C2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F051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A64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A641A"/>
    <w:rPr>
      <w:sz w:val="24"/>
      <w:szCs w:val="24"/>
    </w:rPr>
  </w:style>
  <w:style w:type="paragraph" w:styleId="Footer">
    <w:name w:val="footer"/>
    <w:basedOn w:val="Normal"/>
    <w:link w:val="FooterChar"/>
    <w:rsid w:val="002A64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A641A"/>
    <w:rPr>
      <w:sz w:val="24"/>
      <w:szCs w:val="24"/>
    </w:rPr>
  </w:style>
  <w:style w:type="paragraph" w:styleId="BalloonText">
    <w:name w:val="Balloon Text"/>
    <w:basedOn w:val="Normal"/>
    <w:link w:val="BalloonTextChar"/>
    <w:rsid w:val="007624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624A4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7624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624A4"/>
    <w:rPr>
      <w:sz w:val="24"/>
      <w:szCs w:val="24"/>
    </w:rPr>
  </w:style>
  <w:style w:type="character" w:customStyle="1" w:styleId="zzmpTrailerItem">
    <w:name w:val="zzmpTrailerItem"/>
    <w:basedOn w:val="DefaultParagraphFont"/>
    <w:rsid w:val="000572F3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character" w:styleId="Hyperlink">
    <w:name w:val="Hyperlink"/>
    <w:basedOn w:val="DefaultParagraphFont"/>
    <w:unhideWhenUsed/>
    <w:rsid w:val="00791FC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1FC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cleach@southernco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A68D8-0524-4C2C-A255-128C80DF6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895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2018-01-29T19:04:00Z</dcterms:created>
  <dcterms:modified xsi:type="dcterms:W3CDTF">2018-01-29T19:04:00Z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